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472d3fd8c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VETERINÆR ØYVIND VADA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VETERINÆR ØYVIND VADA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1058264e134694"/>
      <w:footerReference xmlns:r="http://schemas.openxmlformats.org/officeDocument/2006/relationships" w:type="default" r:id="R110a936b727d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058264e134694" /><Relationship Type="http://schemas.openxmlformats.org/officeDocument/2006/relationships/footer" Target="/word/footer1.xml" Id="R110a936b727d41df" /></Relationships>
</file>