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a3b02aa31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 INVEST AS</w:t>
      </w:r>
    </w:p>
    <w:sectPr>
      <w:headerReference xmlns:r="http://schemas.openxmlformats.org/officeDocument/2006/relationships" w:type="default" r:id="R4c7c748f5ba5496d"/>
      <w:footerReference xmlns:r="http://schemas.openxmlformats.org/officeDocument/2006/relationships" w:type="default" r:id="R00fc0c7e281346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 INVEST AS   ·   Org.nr 997 201 078   ·   c/o Eivind Gundersen, Gopledalsveien 7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c748f5ba5496d" /><Relationship Type="http://schemas.openxmlformats.org/officeDocument/2006/relationships/footer" Target="/word/footer1.xml" Id="R00fc0c7e281346c4" /></Relationships>
</file>