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2c5135d32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EG INVEST AS.</w:t>
      </w:r>
    </w:p>
    <w:sectPr>
      <w:headerReference xmlns:r="http://schemas.openxmlformats.org/officeDocument/2006/relationships" w:type="default" r:id="R089f784972574cd3"/>
      <w:footerReference xmlns:r="http://schemas.openxmlformats.org/officeDocument/2006/relationships" w:type="default" r:id="R46ac3925c900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f784972574cd3" /><Relationship Type="http://schemas.openxmlformats.org/officeDocument/2006/relationships/footer" Target="/word/footer1.xml" Id="R46ac3925c9004d38" /></Relationships>
</file>