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17c528def49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DIONYSOS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DIONYSOS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26273b6d4d45e4"/>
      <w:footerReference xmlns:r="http://schemas.openxmlformats.org/officeDocument/2006/relationships" w:type="default" r:id="Rd146929cc086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DIONYSOS INVEST AS   ·   Org.nr 997 580 222   ·   Idrettsveien 11C   ·   1400 SKI   ·   harald@hskogholt.no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DIONYSOS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6273b6d4d45e4" /><Relationship Type="http://schemas.openxmlformats.org/officeDocument/2006/relationships/footer" Target="/word/footer1.xml" Id="Rd146929cc08647b5" /></Relationships>
</file>