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2f2c1b9f1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CARTER INVEST AS</w:t>
      </w:r>
    </w:p>
    <w:sectPr>
      <w:headerReference xmlns:r="http://schemas.openxmlformats.org/officeDocument/2006/relationships" w:type="default" r:id="Rf78134a0461948a6"/>
      <w:footerReference xmlns:r="http://schemas.openxmlformats.org/officeDocument/2006/relationships" w:type="default" r:id="R9d377755da88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CARTER INVEST AS   ·   Org.nr 997 604 601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134a0461948a6" /><Relationship Type="http://schemas.openxmlformats.org/officeDocument/2006/relationships/footer" Target="/word/footer1.xml" Id="R9d377755da884be6" /></Relationships>
</file>