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1917be6a4a4e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 &amp; B NEDBERG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 &amp; B NEDBERG AS</w:t>
      </w:r>
    </w:p>
    <w:sectPr>
      <w:headerReference xmlns:r="http://schemas.openxmlformats.org/officeDocument/2006/relationships" w:type="default" r:id="Rde9b915f583146e2"/>
      <w:footerReference xmlns:r="http://schemas.openxmlformats.org/officeDocument/2006/relationships" w:type="default" r:id="Rdb0da0ffbfbd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 &amp; B NEDBERG AS   ·   Org.nr 997 701 399   ·   Engene 16   ·   3015 DRAMMEN   ·   sverre@nedberg.as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 &amp; B NEDBERG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9b915f583146e2" /><Relationship Type="http://schemas.openxmlformats.org/officeDocument/2006/relationships/footer" Target="/word/footer1.xml" Id="Rdb0da0ffbfbd4ac3" /></Relationships>
</file>