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97d70bb47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STOKKE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a62eb393628e444e"/>
      <w:footerReference xmlns:r="http://schemas.openxmlformats.org/officeDocument/2006/relationships" w:type="default" r:id="R2ec87799cb12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eb393628e444e" /><Relationship Type="http://schemas.openxmlformats.org/officeDocument/2006/relationships/footer" Target="/word/footer1.xml" Id="R2ec87799cb124fe6" /></Relationships>
</file>