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d29130168a48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Snåsa,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KLEIV KAPITAL AS</w:t>
      </w:r>
    </w:p>
    <w:sectPr>
      <w:headerReference xmlns:r="http://schemas.openxmlformats.org/officeDocument/2006/relationships" w:type="default" r:id="R97c19e952f2c4b32"/>
      <w:footerReference xmlns:r="http://schemas.openxmlformats.org/officeDocument/2006/relationships" w:type="default" r:id="Rd8d4a716146242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KLEIV KAPITAL AS   ·   Org.nr 998 200 792   ·   Kleivgrenda 45   ·   7760 SNÅSA   ·   ivarstrand@gmail.com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KLEIV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c19e952f2c4b32" /><Relationship Type="http://schemas.openxmlformats.org/officeDocument/2006/relationships/footer" Target="/word/footer1.xml" Id="Rd8d4a7161462427a" /></Relationships>
</file>