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006da039c54f4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BERRAY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Fetsund,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BERRAY INVEST AS</w:t>
      </w:r>
    </w:p>
    <w:sectPr>
      <w:headerReference xmlns:r="http://schemas.openxmlformats.org/officeDocument/2006/relationships" w:type="default" r:id="R6c572cd1bcc241ed"/>
      <w:footerReference xmlns:r="http://schemas.openxmlformats.org/officeDocument/2006/relationships" w:type="default" r:id="R4a4ebfe42d5e4f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BERRAY INVEST AS   ·   Org.nr 998 450 187   ·   Steingardsgrinda 11   ·   1900 FETSUND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BERRAY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572cd1bcc241ed" /><Relationship Type="http://schemas.openxmlformats.org/officeDocument/2006/relationships/footer" Target="/word/footer1.xml" Id="R4a4ebfe42d5e4f5d" /></Relationships>
</file>