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7d72940ec4c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Fetsund,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BERRAY INVEST AS</w:t>
      </w:r>
    </w:p>
    <w:sectPr>
      <w:headerReference xmlns:r="http://schemas.openxmlformats.org/officeDocument/2006/relationships" w:type="default" r:id="Rf63ccda3660944e9"/>
      <w:footerReference xmlns:r="http://schemas.openxmlformats.org/officeDocument/2006/relationships" w:type="default" r:id="R93cea6514b5846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BERRAY INVEST AS   ·   Org.nr 998 450 187   ·   Steingardsgrinda 11   ·   1900 FETSUND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BERRAY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ccda3660944e9" /><Relationship Type="http://schemas.openxmlformats.org/officeDocument/2006/relationships/footer" Target="/word/footer1.xml" Id="R93cea6514b584612" /></Relationships>
</file>