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0542aeb0010462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Braskereidfoss,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SV SKOGSTRANSPORT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SV SKOGSTRANSPORT AS</w:t>
      </w:r>
    </w:p>
    <w:sectPr>
      <w:headerReference xmlns:r="http://schemas.openxmlformats.org/officeDocument/2006/relationships" w:type="default" r:id="R9aa1cb72d5354ba2"/>
      <w:footerReference xmlns:r="http://schemas.openxmlformats.org/officeDocument/2006/relationships" w:type="default" r:id="R0b99d653c9394ad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SV SKOGSTRANSPORT AS   ·   Org.nr 998 542 820   ·   2435 BRASKEREIDFOSS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SV SKOGSTRANSPORT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aa1cb72d5354ba2" /><Relationship Type="http://schemas.openxmlformats.org/officeDocument/2006/relationships/footer" Target="/word/footer1.xml" Id="R0b99d653c9394ad9" /></Relationships>
</file>