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5a0c431fd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Kongshavn,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LASSESEN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LASSESEN HOLDING AS</w:t>
      </w:r>
    </w:p>
    <w:sectPr>
      <w:headerReference xmlns:r="http://schemas.openxmlformats.org/officeDocument/2006/relationships" w:type="default" r:id="R44e384b368184f8f"/>
      <w:footerReference xmlns:r="http://schemas.openxmlformats.org/officeDocument/2006/relationships" w:type="default" r:id="R6a5c3a323899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384b368184f8f" /><Relationship Type="http://schemas.openxmlformats.org/officeDocument/2006/relationships/footer" Target="/word/footer1.xml" Id="R6a5c3a3238994746" /></Relationships>
</file>